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5C3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1-2</w:t>
      </w:r>
    </w:p>
    <w:p w14:paraId="47CB7E73"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4C914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佛山市智能建造试点项目申报表（市政基础设施类）</w:t>
      </w:r>
    </w:p>
    <w:p w14:paraId="06300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</w:pPr>
    </w:p>
    <w:p w14:paraId="6BED0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default"/>
          <w:lang w:val="en" w:eastAsia="zh-CN"/>
        </w:rPr>
      </w:pPr>
      <w:r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  <w:t>申报单位（盖公章）：</w:t>
      </w:r>
      <w:r>
        <w:rPr>
          <w:rFonts w:hint="eastAsia" w:eastAsia="仿宋_GB2312" w:cs="Times New Roman"/>
          <w:kern w:val="0"/>
          <w:sz w:val="28"/>
          <w:szCs w:val="28"/>
          <w:vertAlign w:val="baseline"/>
          <w:lang w:val="en-US" w:eastAsia="zh-CN" w:bidi="ar-SA"/>
        </w:rPr>
        <w:t xml:space="preserve">                        申报日期：</w:t>
      </w:r>
    </w:p>
    <w:tbl>
      <w:tblPr>
        <w:tblStyle w:val="5"/>
        <w:tblpPr w:leftFromText="180" w:rightFromText="180" w:vertAnchor="text" w:horzAnchor="page" w:tblpX="1466" w:tblpY="187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572"/>
        <w:gridCol w:w="1655"/>
        <w:gridCol w:w="3056"/>
      </w:tblGrid>
      <w:tr w14:paraId="7AD4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7A1497D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283" w:type="dxa"/>
            <w:gridSpan w:val="3"/>
            <w:vAlign w:val="center"/>
          </w:tcPr>
          <w:p w14:paraId="268FAF4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0A4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84F3282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83" w:type="dxa"/>
            <w:gridSpan w:val="3"/>
            <w:vAlign w:val="center"/>
          </w:tcPr>
          <w:p w14:paraId="569313A4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541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203AFF8D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开工时间</w:t>
            </w:r>
          </w:p>
        </w:tc>
        <w:tc>
          <w:tcPr>
            <w:tcW w:w="2572" w:type="dxa"/>
            <w:vAlign w:val="center"/>
          </w:tcPr>
          <w:p w14:paraId="7264A4C4">
            <w:pPr>
              <w:pStyle w:val="3"/>
              <w:spacing w:line="400" w:lineRule="exact"/>
              <w:ind w:left="0" w:leftChars="0" w:firstLine="0" w:firstLineChars="0"/>
              <w:jc w:val="right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 w14:paraId="349243F8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竣工时间</w:t>
            </w:r>
          </w:p>
        </w:tc>
        <w:tc>
          <w:tcPr>
            <w:tcW w:w="3056" w:type="dxa"/>
            <w:vAlign w:val="center"/>
          </w:tcPr>
          <w:p w14:paraId="7504B187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143B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F202DE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7283" w:type="dxa"/>
            <w:gridSpan w:val="3"/>
            <w:vAlign w:val="center"/>
          </w:tcPr>
          <w:p w14:paraId="5DA641E4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404B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5F754C55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勘察单位</w:t>
            </w:r>
          </w:p>
        </w:tc>
        <w:tc>
          <w:tcPr>
            <w:tcW w:w="7283" w:type="dxa"/>
            <w:gridSpan w:val="3"/>
            <w:vAlign w:val="center"/>
          </w:tcPr>
          <w:p w14:paraId="00F57776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71D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1ED7F6EF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设计单位</w:t>
            </w:r>
          </w:p>
        </w:tc>
        <w:tc>
          <w:tcPr>
            <w:tcW w:w="7283" w:type="dxa"/>
            <w:gridSpan w:val="3"/>
            <w:vAlign w:val="center"/>
          </w:tcPr>
          <w:p w14:paraId="5C4ACB8D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1BC8C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5A1B78B1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施工单位</w:t>
            </w:r>
          </w:p>
        </w:tc>
        <w:tc>
          <w:tcPr>
            <w:tcW w:w="7283" w:type="dxa"/>
            <w:gridSpan w:val="3"/>
            <w:vAlign w:val="center"/>
          </w:tcPr>
          <w:p w14:paraId="50C82958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CA9C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 w14:paraId="0283AC89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监理单位</w:t>
            </w:r>
          </w:p>
        </w:tc>
        <w:tc>
          <w:tcPr>
            <w:tcW w:w="7283" w:type="dxa"/>
            <w:gridSpan w:val="3"/>
            <w:vAlign w:val="center"/>
          </w:tcPr>
          <w:p w14:paraId="5916313B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4B32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808" w:type="dxa"/>
            <w:vAlign w:val="center"/>
          </w:tcPr>
          <w:p w14:paraId="5C66EC86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  <w:p w14:paraId="28F0949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72" w:type="dxa"/>
            <w:vAlign w:val="center"/>
          </w:tcPr>
          <w:p w14:paraId="3E9ED83A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 w14:paraId="2B75F549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056" w:type="dxa"/>
            <w:vAlign w:val="center"/>
          </w:tcPr>
          <w:p w14:paraId="59F334BE"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48548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2C5E93EB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一、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概况</w:t>
            </w:r>
          </w:p>
        </w:tc>
      </w:tr>
      <w:tr w14:paraId="5217C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9091" w:type="dxa"/>
            <w:gridSpan w:val="4"/>
            <w:vAlign w:val="top"/>
          </w:tcPr>
          <w:p w14:paraId="0192C6CA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（项目总体介绍、项目类型、项目规模、建设内容、投资规模等详细内容。）</w:t>
            </w:r>
          </w:p>
        </w:tc>
      </w:tr>
      <w:tr w14:paraId="4BE0D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0A0E4FDE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二、拟应用智能建造技术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（可多选，在涉及到的选项前打“√”）</w:t>
            </w:r>
          </w:p>
        </w:tc>
      </w:tr>
      <w:tr w14:paraId="542B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4F863786"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智能勘察设计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括勘察、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应用软件、辅助设计、一体化设计、设计协同管理等。</w:t>
            </w:r>
          </w:p>
          <w:p w14:paraId="7009BA78"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智能生产：包括设备智能化、编码、生产管理、生产协同管理等。</w:t>
            </w:r>
          </w:p>
          <w:p w14:paraId="2D56FCBA">
            <w:pPr>
              <w:snapToGrid w:val="0"/>
              <w:spacing w:before="62" w:beforeLines="20" w:line="40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智能装备施工：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包括数字化施工深化、前期工程智能施工装备、土建工程智能施工装备、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设施工程智能施工装备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等。</w:t>
            </w:r>
          </w:p>
          <w:p w14:paraId="4FFD27C4">
            <w:pPr>
              <w:snapToGrid w:val="0"/>
              <w:spacing w:before="62" w:beforeLines="20" w:line="40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智能施工管理：包括人员智能管理、施工机械设备智能管理、物料智能管理、施工环境智能管理，施工质量、安全、进度智能管理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等。</w:t>
            </w:r>
          </w:p>
          <w:p w14:paraId="77025091">
            <w:pPr>
              <w:snapToGrid w:val="0"/>
              <w:spacing w:before="62" w:beforeLines="20" w:line="400" w:lineRule="exact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□数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字化交付：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包括数字化档案、运维管理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等。</w:t>
            </w:r>
          </w:p>
          <w:p w14:paraId="78F31EFB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  <w:r>
              <w:rPr>
                <w:rFonts w:hint="eastAsia" w:ascii="仿宋_GB2312" w:eastAsia="仿宋_GB2312"/>
                <w:sz w:val="28"/>
              </w:rPr>
              <w:t>：</w:t>
            </w:r>
            <w:r>
              <w:rPr>
                <w:rFonts w:hint="eastAsia" w:ascii="仿宋_GB2312" w:eastAsia="仿宋_GB2312"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u w:val="single"/>
              </w:rPr>
              <w:t xml:space="preserve">                                                     </w:t>
            </w:r>
          </w:p>
        </w:tc>
      </w:tr>
      <w:tr w14:paraId="1DDA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6E716105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三、智能建造技术应用实施计划</w:t>
            </w:r>
          </w:p>
        </w:tc>
      </w:tr>
      <w:tr w14:paraId="16B04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 w14:paraId="0913D22A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（反映智能建造技术在项目中的实际应用具体计划安排，具体实施方案可在附件</w:t>
            </w:r>
            <w:r>
              <w:rPr>
                <w:rFonts w:hint="eastAsia" w:ascii="仿宋_GB2312" w:hAnsi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中详细体现。）</w:t>
            </w:r>
          </w:p>
        </w:tc>
      </w:tr>
      <w:tr w14:paraId="3CFB0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 w14:paraId="2459CD79"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四、应用智能建造技术预期产生的经济效益和社会效益</w:t>
            </w:r>
          </w:p>
        </w:tc>
      </w:tr>
      <w:tr w14:paraId="5A782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 w14:paraId="742AAF19"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反映项目带来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效益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和社会效益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的方法及经验，以及取得良好效果的数据对比等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。）</w:t>
            </w:r>
          </w:p>
        </w:tc>
      </w:tr>
    </w:tbl>
    <w:p w14:paraId="6FA0EFB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简体小标送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2Y2I4ZTQ1YjAxMzBjM2UzZDZjMGJkY2U3OTQ2NjAifQ=="/>
  </w:docVars>
  <w:rsids>
    <w:rsidRoot w:val="6B0C317A"/>
    <w:rsid w:val="09972338"/>
    <w:rsid w:val="14116779"/>
    <w:rsid w:val="18F33041"/>
    <w:rsid w:val="3AD52FE8"/>
    <w:rsid w:val="3EC158EC"/>
    <w:rsid w:val="3FEF413E"/>
    <w:rsid w:val="4119301F"/>
    <w:rsid w:val="43DB31E3"/>
    <w:rsid w:val="4DAF3C02"/>
    <w:rsid w:val="55AB7E22"/>
    <w:rsid w:val="5BFF7E3A"/>
    <w:rsid w:val="6B0C317A"/>
    <w:rsid w:val="6CBD738F"/>
    <w:rsid w:val="7A1E3856"/>
    <w:rsid w:val="7C9F4BD0"/>
    <w:rsid w:val="EABF9806"/>
    <w:rsid w:val="FEF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gdzf</Company>
  <Pages>2</Pages>
  <Words>627</Words>
  <Characters>635</Characters>
  <Lines>0</Lines>
  <Paragraphs>0</Paragraphs>
  <TotalTime>9</TotalTime>
  <ScaleCrop>false</ScaleCrop>
  <LinksUpToDate>false</LinksUpToDate>
  <CharactersWithSpaces>713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2022-05-24T16:39:00Z</dcterms:created>
  <dc:creator>蔡瀛</dc:creator>
  <cp:lastModifiedBy>罗丽</cp:lastModifiedBy>
  <dcterms:modified xsi:type="dcterms:W3CDTF">2024-09-24T11:47:59Z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DBBA985ED1A74C239AB2BE54E91E2E73_13</vt:lpwstr>
  </property>
</Properties>
</file>